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357" w:rsidRPr="003003FB" w:rsidRDefault="00D60357" w:rsidP="00D60357">
      <w:pPr>
        <w:pStyle w:val="a5"/>
        <w:numPr>
          <w:ilvl w:val="0"/>
          <w:numId w:val="1"/>
        </w:numPr>
        <w:suppressAutoHyphens/>
        <w:jc w:val="center"/>
        <w:rPr>
          <w:b/>
          <w:sz w:val="28"/>
          <w:szCs w:val="28"/>
        </w:rPr>
      </w:pPr>
      <w:r w:rsidRPr="003003FB">
        <w:rPr>
          <w:b/>
          <w:sz w:val="28"/>
          <w:szCs w:val="28"/>
        </w:rPr>
        <w:t>ПАСПОРТ</w:t>
      </w:r>
    </w:p>
    <w:p w:rsidR="00D60357" w:rsidRPr="003003FB" w:rsidRDefault="00D60357" w:rsidP="00D60357">
      <w:pPr>
        <w:suppressAutoHyphens/>
        <w:jc w:val="center"/>
        <w:rPr>
          <w:rFonts w:ascii="Times New Roman" w:hAnsi="Times New Roman" w:cs="Times New Roman"/>
          <w:b/>
        </w:rPr>
      </w:pPr>
      <w:r w:rsidRPr="003003FB">
        <w:rPr>
          <w:rFonts w:ascii="Times New Roman" w:hAnsi="Times New Roman" w:cs="Times New Roman"/>
          <w:b/>
        </w:rPr>
        <w:t>муниципальной программы Пучежского муниципального района</w:t>
      </w:r>
    </w:p>
    <w:p w:rsidR="00D60357" w:rsidRPr="003003FB" w:rsidRDefault="00D60357" w:rsidP="00D60357">
      <w:pPr>
        <w:suppressAutoHyphens/>
        <w:jc w:val="center"/>
        <w:rPr>
          <w:rFonts w:ascii="Times New Roman" w:hAnsi="Times New Roman" w:cs="Times New Roman"/>
          <w:b/>
        </w:rPr>
      </w:pPr>
      <w:r w:rsidRPr="003003FB">
        <w:rPr>
          <w:rFonts w:ascii="Times New Roman" w:hAnsi="Times New Roman" w:cs="Times New Roman"/>
          <w:b/>
        </w:rPr>
        <w:t>«Развитие транспортной системы Пучежского муниципального района»</w:t>
      </w:r>
    </w:p>
    <w:p w:rsidR="00D60357" w:rsidRPr="003003FB" w:rsidRDefault="00D60357" w:rsidP="00D60357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54"/>
        <w:gridCol w:w="6117"/>
      </w:tblGrid>
      <w:tr w:rsidR="00D60357" w:rsidRPr="003003FB" w:rsidTr="00C31100">
        <w:trPr>
          <w:trHeight w:val="680"/>
        </w:trPr>
        <w:tc>
          <w:tcPr>
            <w:tcW w:w="3510" w:type="dxa"/>
          </w:tcPr>
          <w:p w:rsidR="00D60357" w:rsidRPr="003003FB" w:rsidRDefault="00D60357" w:rsidP="00C31100">
            <w:pPr>
              <w:suppressAutoHyphens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6237" w:type="dxa"/>
          </w:tcPr>
          <w:p w:rsidR="00D60357" w:rsidRPr="003003FB" w:rsidRDefault="00D60357" w:rsidP="00C31100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«Развитие транспортной системы Пучежского муниципального района» (далее - Программа)</w:t>
            </w:r>
          </w:p>
        </w:tc>
      </w:tr>
      <w:tr w:rsidR="00D60357" w:rsidRPr="003003FB" w:rsidTr="00C31100">
        <w:trPr>
          <w:trHeight w:val="680"/>
        </w:trPr>
        <w:tc>
          <w:tcPr>
            <w:tcW w:w="3510" w:type="dxa"/>
          </w:tcPr>
          <w:p w:rsidR="00D60357" w:rsidRPr="003003FB" w:rsidRDefault="00D60357" w:rsidP="00C311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3FB">
              <w:rPr>
                <w:rStyle w:val="a3"/>
                <w:rFonts w:ascii="Times New Roman" w:hAnsi="Times New Roman" w:cs="Times New Roman"/>
                <w:b w:val="0"/>
              </w:rPr>
              <w:t>Срок реализации   Программы</w:t>
            </w:r>
          </w:p>
        </w:tc>
        <w:tc>
          <w:tcPr>
            <w:tcW w:w="6237" w:type="dxa"/>
          </w:tcPr>
          <w:p w:rsidR="00D60357" w:rsidRPr="003003FB" w:rsidRDefault="00D60357" w:rsidP="00C31100">
            <w:pPr>
              <w:jc w:val="center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2021 - 202</w:t>
            </w:r>
            <w:r w:rsidR="00C31100">
              <w:rPr>
                <w:rFonts w:ascii="Times New Roman" w:hAnsi="Times New Roman" w:cs="Times New Roman"/>
              </w:rPr>
              <w:t>8</w:t>
            </w:r>
            <w:r w:rsidRPr="003003FB">
              <w:rPr>
                <w:rFonts w:ascii="Times New Roman" w:hAnsi="Times New Roman" w:cs="Times New Roman"/>
              </w:rPr>
              <w:t> годы</w:t>
            </w:r>
          </w:p>
        </w:tc>
      </w:tr>
      <w:tr w:rsidR="00D60357" w:rsidRPr="003003FB" w:rsidTr="00C31100">
        <w:trPr>
          <w:trHeight w:val="680"/>
        </w:trPr>
        <w:tc>
          <w:tcPr>
            <w:tcW w:w="3510" w:type="dxa"/>
          </w:tcPr>
          <w:p w:rsidR="00D60357" w:rsidRPr="003003FB" w:rsidRDefault="00D60357" w:rsidP="00C31100">
            <w:pPr>
              <w:suppressAutoHyphens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Социально-экономические проблемы</w:t>
            </w:r>
          </w:p>
        </w:tc>
        <w:tc>
          <w:tcPr>
            <w:tcW w:w="6237" w:type="dxa"/>
          </w:tcPr>
          <w:p w:rsidR="00D60357" w:rsidRPr="003003FB" w:rsidRDefault="00D60357" w:rsidP="00C31100">
            <w:pPr>
              <w:shd w:val="clear" w:color="auto" w:fill="FFFFFF"/>
              <w:ind w:right="11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Несоответствие  нормативно-технического состояния дорог общего пользования местного значения установленным требованиям, ввиду недостатка финансовых ресурсов.</w:t>
            </w:r>
          </w:p>
          <w:p w:rsidR="00D60357" w:rsidRPr="003003FB" w:rsidRDefault="00D60357" w:rsidP="00C31100">
            <w:pPr>
              <w:suppressAutoHyphens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 xml:space="preserve">Убыточность пассажирских перевозок на </w:t>
            </w:r>
            <w:proofErr w:type="spellStart"/>
            <w:r w:rsidRPr="003003FB">
              <w:rPr>
                <w:rFonts w:ascii="Times New Roman" w:hAnsi="Times New Roman" w:cs="Times New Roman"/>
              </w:rPr>
              <w:t>внутримуниципальных</w:t>
            </w:r>
            <w:proofErr w:type="spellEnd"/>
            <w:r w:rsidRPr="003003FB">
              <w:rPr>
                <w:rFonts w:ascii="Times New Roman" w:hAnsi="Times New Roman" w:cs="Times New Roman"/>
              </w:rPr>
              <w:t xml:space="preserve"> маршрутах. </w:t>
            </w:r>
          </w:p>
          <w:p w:rsidR="00D60357" w:rsidRPr="003003FB" w:rsidRDefault="00D60357" w:rsidP="00C31100">
            <w:pPr>
              <w:suppressAutoHyphens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100% износ парка автотранспортных средств, используемых на перевозках.</w:t>
            </w:r>
          </w:p>
        </w:tc>
      </w:tr>
      <w:tr w:rsidR="00D60357" w:rsidRPr="003003FB" w:rsidTr="00C31100">
        <w:trPr>
          <w:trHeight w:val="321"/>
        </w:trPr>
        <w:tc>
          <w:tcPr>
            <w:tcW w:w="3510" w:type="dxa"/>
          </w:tcPr>
          <w:p w:rsidR="00D60357" w:rsidRPr="003003FB" w:rsidRDefault="00D60357" w:rsidP="00C31100">
            <w:pPr>
              <w:suppressAutoHyphens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Основание для разработки программы</w:t>
            </w:r>
          </w:p>
        </w:tc>
        <w:tc>
          <w:tcPr>
            <w:tcW w:w="6237" w:type="dxa"/>
          </w:tcPr>
          <w:p w:rsidR="00D60357" w:rsidRPr="003003FB" w:rsidRDefault="00D60357" w:rsidP="00D60357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adjustRightInd/>
              <w:ind w:left="714" w:hanging="357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  <w:shd w:val="clear" w:color="auto" w:fill="FFFFFF"/>
              </w:rPr>
              <w:t>Федеральный закон от 06.10.2003 № 131-Ф3 «Об общих принципах организации местного самоуправления в Российской Федерации»</w:t>
            </w:r>
          </w:p>
          <w:p w:rsidR="00D60357" w:rsidRPr="003003FB" w:rsidRDefault="00D60357" w:rsidP="00D60357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adjustRightInd/>
              <w:ind w:left="714" w:hanging="357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  <w:bCs/>
              </w:rPr>
              <w:t>Постановление Правительства Ивановской области от 13.11.2013 № 447-п «Об утверждении государственной программы Ивановской области «Развитие транспортной системы Ивановской области»</w:t>
            </w:r>
          </w:p>
          <w:p w:rsidR="00D60357" w:rsidRPr="003003FB" w:rsidRDefault="00D60357" w:rsidP="00D6035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714" w:hanging="357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  <w:lang w:bidi="hi-IN"/>
              </w:rPr>
              <w:t>Постановление администрации Пучежского муниципального района от 04.08.2015 № 315-п «О стратегическом планировании в Пучежском муниципальном районе»</w:t>
            </w:r>
          </w:p>
          <w:p w:rsidR="00D60357" w:rsidRPr="003003FB" w:rsidRDefault="00D60357" w:rsidP="00D60357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adjustRightInd/>
              <w:ind w:left="714" w:hanging="357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  <w:lang w:bidi="hi-IN"/>
              </w:rPr>
              <w:t>Распоряжение администрации Пучежского муниципального района от 11.08.2020 № 129-р «Об утверждении Перечня муниципальных программ Пучежского муниципального района»</w:t>
            </w:r>
          </w:p>
        </w:tc>
      </w:tr>
      <w:tr w:rsidR="00D60357" w:rsidRPr="003003FB" w:rsidTr="00C31100">
        <w:trPr>
          <w:trHeight w:val="369"/>
        </w:trPr>
        <w:tc>
          <w:tcPr>
            <w:tcW w:w="3510" w:type="dxa"/>
          </w:tcPr>
          <w:p w:rsidR="00D60357" w:rsidRPr="003003FB" w:rsidRDefault="00D60357" w:rsidP="00C31100">
            <w:pPr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Муниципальный заказчик</w:t>
            </w:r>
          </w:p>
        </w:tc>
        <w:tc>
          <w:tcPr>
            <w:tcW w:w="6237" w:type="dxa"/>
          </w:tcPr>
          <w:p w:rsidR="00D60357" w:rsidRPr="003003FB" w:rsidRDefault="00D60357" w:rsidP="00C31100">
            <w:pPr>
              <w:suppressAutoHyphens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Администрация Пучежского муниципального района Ивановской области</w:t>
            </w:r>
          </w:p>
        </w:tc>
      </w:tr>
      <w:tr w:rsidR="00D60357" w:rsidRPr="003003FB" w:rsidTr="00C31100">
        <w:trPr>
          <w:trHeight w:val="1714"/>
        </w:trPr>
        <w:tc>
          <w:tcPr>
            <w:tcW w:w="3510" w:type="dxa"/>
          </w:tcPr>
          <w:p w:rsidR="00D60357" w:rsidRPr="003003FB" w:rsidRDefault="00D60357" w:rsidP="00C31100">
            <w:pPr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Исполнители муниципальной программы</w:t>
            </w:r>
          </w:p>
        </w:tc>
        <w:tc>
          <w:tcPr>
            <w:tcW w:w="6237" w:type="dxa"/>
          </w:tcPr>
          <w:p w:rsidR="00D60357" w:rsidRPr="003003FB" w:rsidRDefault="00D60357" w:rsidP="00C31100">
            <w:pPr>
              <w:suppressAutoHyphens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Управление строительства и архитектуры администрации Пучежского муниципального района</w:t>
            </w:r>
          </w:p>
          <w:p w:rsidR="00D60357" w:rsidRPr="003003FB" w:rsidRDefault="00D60357" w:rsidP="00C31100">
            <w:pPr>
              <w:suppressAutoHyphens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Комитет экономического развития, управления муниципальным имуществом, торговли, конкурсов, аукционов администрации Пучежского муниципального района</w:t>
            </w:r>
          </w:p>
          <w:p w:rsidR="00D60357" w:rsidRPr="003003FB" w:rsidRDefault="00D60357" w:rsidP="00C31100">
            <w:pPr>
              <w:suppressAutoHyphens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Администрации сельских поселений Пучежского муниципального района</w:t>
            </w:r>
          </w:p>
        </w:tc>
      </w:tr>
      <w:tr w:rsidR="00D60357" w:rsidRPr="003003FB" w:rsidTr="00C31100">
        <w:trPr>
          <w:trHeight w:val="416"/>
        </w:trPr>
        <w:tc>
          <w:tcPr>
            <w:tcW w:w="3510" w:type="dxa"/>
          </w:tcPr>
          <w:p w:rsidR="00D60357" w:rsidRPr="003003FB" w:rsidRDefault="00D60357" w:rsidP="00C31100">
            <w:pPr>
              <w:suppressAutoHyphens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 xml:space="preserve">Цель и задачи муниципальной программы </w:t>
            </w:r>
          </w:p>
        </w:tc>
        <w:tc>
          <w:tcPr>
            <w:tcW w:w="6237" w:type="dxa"/>
          </w:tcPr>
          <w:p w:rsidR="00D60357" w:rsidRPr="003003FB" w:rsidRDefault="00D60357" w:rsidP="00C31100">
            <w:pPr>
              <w:suppressAutoHyphens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Поддержание автомобильных дорог общего пользования  местного значения в нормативном состоянии.</w:t>
            </w:r>
          </w:p>
          <w:p w:rsidR="00D60357" w:rsidRPr="003003FB" w:rsidRDefault="00D60357" w:rsidP="00C31100">
            <w:pPr>
              <w:suppressAutoHyphens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Задачи:</w:t>
            </w:r>
          </w:p>
          <w:p w:rsidR="00D60357" w:rsidRPr="003003FB" w:rsidRDefault="00D60357" w:rsidP="00C31100">
            <w:pPr>
              <w:suppressAutoHyphens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1.Приведение автомобильных дорог общего пользования местного значения в состояние, отвечающее требованиям и нормам.</w:t>
            </w:r>
          </w:p>
          <w:p w:rsidR="00D60357" w:rsidRPr="003003FB" w:rsidRDefault="00D60357" w:rsidP="00C31100">
            <w:pPr>
              <w:suppressAutoHyphens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 xml:space="preserve">2. Содержание автомобильных дорог общего </w:t>
            </w:r>
            <w:r w:rsidRPr="003003FB">
              <w:rPr>
                <w:rFonts w:ascii="Times New Roman" w:hAnsi="Times New Roman" w:cs="Times New Roman"/>
              </w:rPr>
              <w:lastRenderedPageBreak/>
              <w:t>пользования местного значения.</w:t>
            </w:r>
          </w:p>
          <w:p w:rsidR="00D60357" w:rsidRPr="003003FB" w:rsidRDefault="00D60357" w:rsidP="00C31100">
            <w:pPr>
              <w:suppressAutoHyphens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3. Выполнение иных полномочий, связанных с осуществлением дорожной деятельностью.</w:t>
            </w:r>
          </w:p>
          <w:p w:rsidR="00D60357" w:rsidRPr="003003FB" w:rsidRDefault="00D60357" w:rsidP="00C31100">
            <w:pPr>
              <w:suppressAutoHyphens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 xml:space="preserve">4. Обеспечение населения пассажирскими перевозками регулярного сообщения автомобильным транспортом на </w:t>
            </w:r>
            <w:proofErr w:type="spellStart"/>
            <w:r w:rsidRPr="003003FB">
              <w:rPr>
                <w:rFonts w:ascii="Times New Roman" w:hAnsi="Times New Roman" w:cs="Times New Roman"/>
              </w:rPr>
              <w:t>внутримуниципальных</w:t>
            </w:r>
            <w:proofErr w:type="spellEnd"/>
            <w:r w:rsidRPr="003003FB">
              <w:rPr>
                <w:rFonts w:ascii="Times New Roman" w:hAnsi="Times New Roman" w:cs="Times New Roman"/>
              </w:rPr>
              <w:t xml:space="preserve"> маршрутах.</w:t>
            </w:r>
          </w:p>
        </w:tc>
      </w:tr>
      <w:tr w:rsidR="00D60357" w:rsidRPr="003003FB" w:rsidTr="00C31100">
        <w:trPr>
          <w:trHeight w:val="303"/>
        </w:trPr>
        <w:tc>
          <w:tcPr>
            <w:tcW w:w="3510" w:type="dxa"/>
          </w:tcPr>
          <w:p w:rsidR="00D60357" w:rsidRPr="003003FB" w:rsidRDefault="00D60357" w:rsidP="00C31100">
            <w:pPr>
              <w:suppressAutoHyphens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lastRenderedPageBreak/>
              <w:t>Объемы бюджетных  расходов на реализацию муниципальной программы</w:t>
            </w:r>
          </w:p>
        </w:tc>
        <w:tc>
          <w:tcPr>
            <w:tcW w:w="6237" w:type="dxa"/>
          </w:tcPr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3003FB">
              <w:rPr>
                <w:rFonts w:ascii="Times New Roman" w:hAnsi="Times New Roman" w:cs="Times New Roman"/>
                <w:b/>
                <w:bCs/>
              </w:rPr>
              <w:t xml:space="preserve">2021 год: 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 xml:space="preserve">Всего     </w:t>
            </w:r>
            <w:r w:rsidRPr="003003FB">
              <w:rPr>
                <w:rFonts w:ascii="Times New Roman" w:hAnsi="Times New Roman" w:cs="Times New Roman"/>
                <w:b/>
              </w:rPr>
              <w:t>22 007 536,51 рублей</w:t>
            </w:r>
            <w:r w:rsidRPr="003003FB">
              <w:rPr>
                <w:rFonts w:ascii="Times New Roman" w:hAnsi="Times New Roman" w:cs="Times New Roman"/>
              </w:rPr>
              <w:t>, в том числе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Средства областного бюджета 5 771 594,40 рублей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Средства бюджета Пучежского муниципального района   16 235 942,11 рублей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Средства бюджета   сельских поселений  0,00 рублей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3003FB">
              <w:rPr>
                <w:rFonts w:ascii="Times New Roman" w:hAnsi="Times New Roman" w:cs="Times New Roman"/>
                <w:b/>
                <w:bCs/>
              </w:rPr>
              <w:t xml:space="preserve">2022 год: 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 xml:space="preserve">Всего    </w:t>
            </w:r>
            <w:r w:rsidRPr="003003FB">
              <w:rPr>
                <w:rFonts w:ascii="Times New Roman" w:hAnsi="Times New Roman" w:cs="Times New Roman"/>
                <w:b/>
              </w:rPr>
              <w:t>27 014 235,27 рублей</w:t>
            </w:r>
            <w:r w:rsidRPr="003003FB">
              <w:rPr>
                <w:rFonts w:ascii="Times New Roman" w:hAnsi="Times New Roman" w:cs="Times New Roman"/>
              </w:rPr>
              <w:t>, в том числе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Средства областного бюджета 6 123 759,49 рублей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Средства бюджета Пучежского муниципального района  20 890 475,78 рублей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Средства бюджета   сельских поселений 0,00 рублей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3003FB">
              <w:rPr>
                <w:rFonts w:ascii="Times New Roman" w:hAnsi="Times New Roman" w:cs="Times New Roman"/>
                <w:b/>
                <w:bCs/>
              </w:rPr>
              <w:t xml:space="preserve">2023 год: 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 xml:space="preserve">Всего    </w:t>
            </w:r>
            <w:r w:rsidRPr="003003FB">
              <w:rPr>
                <w:rFonts w:ascii="Times New Roman" w:hAnsi="Times New Roman" w:cs="Times New Roman"/>
                <w:b/>
              </w:rPr>
              <w:t>29 098 565,57 рублей</w:t>
            </w:r>
            <w:r w:rsidRPr="003003FB">
              <w:rPr>
                <w:rFonts w:ascii="Times New Roman" w:hAnsi="Times New Roman" w:cs="Times New Roman"/>
              </w:rPr>
              <w:t>, в том числе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Средства областного бюджета 4 795 924,34 рублей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Средства бюджета Пучежского муниципального района  24 302 641,23  рублей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Средства бюджета   сельских поселений 0,00 рублей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3003FB">
              <w:rPr>
                <w:rFonts w:ascii="Times New Roman" w:hAnsi="Times New Roman" w:cs="Times New Roman"/>
                <w:b/>
                <w:bCs/>
              </w:rPr>
              <w:t xml:space="preserve">2024 год: 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 xml:space="preserve">Всего    </w:t>
            </w:r>
            <w:r w:rsidRPr="003003FB">
              <w:rPr>
                <w:rFonts w:ascii="Times New Roman" w:hAnsi="Times New Roman" w:cs="Times New Roman"/>
                <w:b/>
              </w:rPr>
              <w:t>38 288 077</w:t>
            </w:r>
            <w:r w:rsidRPr="003003FB">
              <w:rPr>
                <w:rFonts w:ascii="Times New Roman" w:hAnsi="Times New Roman" w:cs="Times New Roman"/>
              </w:rPr>
              <w:t>,48 в том числе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Средства областного бюджета 12 595 924,34 рублей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 xml:space="preserve">Средства бюджета Пучежского муниципального района  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25 692 153,14 руб.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Средства бюджета сельских поселений 0,00  рублей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3003FB">
              <w:rPr>
                <w:rFonts w:ascii="Times New Roman" w:hAnsi="Times New Roman" w:cs="Times New Roman"/>
                <w:b/>
                <w:bCs/>
              </w:rPr>
              <w:t xml:space="preserve">2025 год: 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 xml:space="preserve">Всего    </w:t>
            </w:r>
            <w:r w:rsidR="00C31100">
              <w:rPr>
                <w:rFonts w:ascii="Times New Roman" w:hAnsi="Times New Roman" w:cs="Times New Roman"/>
                <w:b/>
              </w:rPr>
              <w:t>33 644 821,27</w:t>
            </w:r>
            <w:r w:rsidRPr="003003FB">
              <w:rPr>
                <w:rFonts w:ascii="Times New Roman" w:hAnsi="Times New Roman" w:cs="Times New Roman"/>
                <w:b/>
              </w:rPr>
              <w:t xml:space="preserve"> рублей</w:t>
            </w:r>
            <w:r w:rsidRPr="003003FB">
              <w:rPr>
                <w:rFonts w:ascii="Times New Roman" w:hAnsi="Times New Roman" w:cs="Times New Roman"/>
              </w:rPr>
              <w:t>, в том числе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Средства областного бюджета 4 795 924,34 рублей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 xml:space="preserve">Средства бюджета Пучежского муниципального района  </w:t>
            </w:r>
            <w:r w:rsidR="00C31100">
              <w:rPr>
                <w:rFonts w:ascii="Times New Roman" w:hAnsi="Times New Roman" w:cs="Times New Roman"/>
              </w:rPr>
              <w:t>28 848 896,93</w:t>
            </w:r>
            <w:r w:rsidRPr="003003FB">
              <w:rPr>
                <w:rFonts w:ascii="Times New Roman" w:hAnsi="Times New Roman" w:cs="Times New Roman"/>
              </w:rPr>
              <w:t xml:space="preserve"> рублей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3003FB">
              <w:rPr>
                <w:rFonts w:ascii="Times New Roman" w:hAnsi="Times New Roman" w:cs="Times New Roman"/>
                <w:b/>
                <w:bCs/>
              </w:rPr>
              <w:t xml:space="preserve">2026 год: 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 xml:space="preserve">Всего    </w:t>
            </w:r>
            <w:r w:rsidR="00C31100">
              <w:rPr>
                <w:rFonts w:ascii="Times New Roman" w:hAnsi="Times New Roman" w:cs="Times New Roman"/>
                <w:b/>
              </w:rPr>
              <w:t>30 615 348,63</w:t>
            </w:r>
            <w:r w:rsidRPr="003003FB">
              <w:rPr>
                <w:rFonts w:ascii="Times New Roman" w:hAnsi="Times New Roman" w:cs="Times New Roman"/>
                <w:b/>
              </w:rPr>
              <w:t xml:space="preserve"> рублей</w:t>
            </w:r>
            <w:r w:rsidRPr="003003FB">
              <w:rPr>
                <w:rFonts w:ascii="Times New Roman" w:hAnsi="Times New Roman" w:cs="Times New Roman"/>
              </w:rPr>
              <w:t>, в том числе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Средства областного бюджета 5 352 013,02 рублей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 xml:space="preserve">Средства бюджета Пучежского муниципального района  </w:t>
            </w:r>
          </w:p>
          <w:p w:rsidR="00D60357" w:rsidRPr="003003FB" w:rsidRDefault="003F074A" w:rsidP="00C3110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25 263 335,61</w:t>
            </w:r>
            <w:r w:rsidR="00D60357" w:rsidRPr="003003FB">
              <w:rPr>
                <w:rFonts w:ascii="Times New Roman" w:hAnsi="Times New Roman" w:cs="Times New Roman"/>
              </w:rPr>
              <w:t xml:space="preserve"> рублей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3003FB">
              <w:rPr>
                <w:rFonts w:ascii="Times New Roman" w:hAnsi="Times New Roman" w:cs="Times New Roman"/>
                <w:b/>
                <w:bCs/>
              </w:rPr>
              <w:t xml:space="preserve">2027 год: 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 xml:space="preserve">Всего    </w:t>
            </w:r>
            <w:r w:rsidR="00C31100">
              <w:rPr>
                <w:rFonts w:ascii="Times New Roman" w:hAnsi="Times New Roman" w:cs="Times New Roman"/>
                <w:b/>
              </w:rPr>
              <w:t>32 795 716,02</w:t>
            </w:r>
            <w:r w:rsidRPr="003003FB">
              <w:rPr>
                <w:rFonts w:ascii="Times New Roman" w:hAnsi="Times New Roman" w:cs="Times New Roman"/>
                <w:b/>
              </w:rPr>
              <w:t xml:space="preserve"> рублей</w:t>
            </w:r>
            <w:r w:rsidRPr="003003FB">
              <w:rPr>
                <w:rFonts w:ascii="Times New Roman" w:hAnsi="Times New Roman" w:cs="Times New Roman"/>
              </w:rPr>
              <w:t>, в том числе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Средства областного бюджета 5 352 013,02 рублей</w:t>
            </w:r>
          </w:p>
          <w:p w:rsidR="00D60357" w:rsidRPr="003003FB" w:rsidRDefault="00D60357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 xml:space="preserve">Средства бюджета Пучежского муниципального района  </w:t>
            </w:r>
          </w:p>
          <w:p w:rsidR="00D60357" w:rsidRDefault="003F074A" w:rsidP="00C3110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27 443 703,00</w:t>
            </w:r>
            <w:r w:rsidR="00D60357" w:rsidRPr="003003FB">
              <w:rPr>
                <w:rFonts w:ascii="Times New Roman" w:hAnsi="Times New Roman" w:cs="Times New Roman"/>
              </w:rPr>
              <w:t xml:space="preserve"> рублей</w:t>
            </w:r>
          </w:p>
          <w:p w:rsidR="00C31100" w:rsidRPr="003003FB" w:rsidRDefault="00C31100" w:rsidP="00C31100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3003FB">
              <w:rPr>
                <w:rFonts w:ascii="Times New Roman" w:hAnsi="Times New Roman" w:cs="Times New Roman"/>
                <w:b/>
                <w:bCs/>
              </w:rPr>
              <w:t>202</w:t>
            </w:r>
            <w:r w:rsidR="003F074A">
              <w:rPr>
                <w:rFonts w:ascii="Times New Roman" w:hAnsi="Times New Roman" w:cs="Times New Roman"/>
                <w:b/>
                <w:bCs/>
              </w:rPr>
              <w:t>8</w:t>
            </w:r>
            <w:r w:rsidRPr="003003FB">
              <w:rPr>
                <w:rFonts w:ascii="Times New Roman" w:hAnsi="Times New Roman" w:cs="Times New Roman"/>
                <w:b/>
                <w:bCs/>
              </w:rPr>
              <w:t xml:space="preserve"> год: </w:t>
            </w:r>
          </w:p>
          <w:p w:rsidR="00C31100" w:rsidRPr="003003FB" w:rsidRDefault="00C31100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 xml:space="preserve">Всего    </w:t>
            </w:r>
            <w:r w:rsidR="003F074A">
              <w:rPr>
                <w:rFonts w:ascii="Times New Roman" w:hAnsi="Times New Roman" w:cs="Times New Roman"/>
                <w:b/>
              </w:rPr>
              <w:t>33 197 778,44</w:t>
            </w:r>
            <w:r w:rsidRPr="003003FB">
              <w:rPr>
                <w:rFonts w:ascii="Times New Roman" w:hAnsi="Times New Roman" w:cs="Times New Roman"/>
                <w:b/>
              </w:rPr>
              <w:t xml:space="preserve"> рублей</w:t>
            </w:r>
            <w:r w:rsidRPr="003003FB">
              <w:rPr>
                <w:rFonts w:ascii="Times New Roman" w:hAnsi="Times New Roman" w:cs="Times New Roman"/>
              </w:rPr>
              <w:t>, в том числе</w:t>
            </w:r>
          </w:p>
          <w:p w:rsidR="00C31100" w:rsidRPr="003003FB" w:rsidRDefault="00C31100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Средства областного бюджета 5 352 013,02 рублей</w:t>
            </w:r>
          </w:p>
          <w:p w:rsidR="00C31100" w:rsidRPr="003003FB" w:rsidRDefault="00C31100" w:rsidP="00C31100">
            <w:pPr>
              <w:ind w:firstLine="0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 xml:space="preserve">Средства бюджета Пучежского муниципального района  </w:t>
            </w:r>
          </w:p>
          <w:p w:rsidR="00C31100" w:rsidRPr="003003FB" w:rsidRDefault="003F074A" w:rsidP="00C3110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27 845 765,42</w:t>
            </w:r>
            <w:r w:rsidR="00C31100" w:rsidRPr="003003FB">
              <w:rPr>
                <w:rFonts w:ascii="Times New Roman" w:hAnsi="Times New Roman" w:cs="Times New Roman"/>
              </w:rPr>
              <w:t xml:space="preserve"> рублей</w:t>
            </w:r>
          </w:p>
          <w:p w:rsidR="00D60357" w:rsidRPr="003003FB" w:rsidRDefault="00D60357" w:rsidP="00C31100">
            <w:pPr>
              <w:rPr>
                <w:rFonts w:ascii="Times New Roman" w:hAnsi="Times New Roman" w:cs="Times New Roman"/>
              </w:rPr>
            </w:pPr>
          </w:p>
          <w:p w:rsidR="00D60357" w:rsidRPr="003003FB" w:rsidRDefault="00D60357" w:rsidP="00C31100">
            <w:pPr>
              <w:rPr>
                <w:rFonts w:ascii="Times New Roman" w:hAnsi="Times New Roman" w:cs="Times New Roman"/>
              </w:rPr>
            </w:pPr>
          </w:p>
        </w:tc>
      </w:tr>
      <w:tr w:rsidR="00D60357" w:rsidRPr="003003FB" w:rsidTr="00C31100">
        <w:trPr>
          <w:trHeight w:val="2544"/>
        </w:trPr>
        <w:tc>
          <w:tcPr>
            <w:tcW w:w="3510" w:type="dxa"/>
          </w:tcPr>
          <w:p w:rsidR="00D60357" w:rsidRPr="003003FB" w:rsidRDefault="00D60357" w:rsidP="00C31100">
            <w:pPr>
              <w:suppressAutoHyphens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lastRenderedPageBreak/>
              <w:t>Целевые индикаторы (показатели) программы</w:t>
            </w:r>
          </w:p>
        </w:tc>
        <w:tc>
          <w:tcPr>
            <w:tcW w:w="6237" w:type="dxa"/>
          </w:tcPr>
          <w:p w:rsidR="00D60357" w:rsidRPr="003003FB" w:rsidRDefault="00D60357" w:rsidP="00C3110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Снижение к концу 2025 года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до 53 %;</w:t>
            </w:r>
          </w:p>
          <w:p w:rsidR="00D60357" w:rsidRPr="003003FB" w:rsidRDefault="00D60357" w:rsidP="00C31100">
            <w:pPr>
              <w:rPr>
                <w:rFonts w:ascii="Times New Roman" w:hAnsi="Times New Roman" w:cs="Times New Roman"/>
                <w:highlight w:val="yellow"/>
                <w:lang w:bidi="hi-IN"/>
              </w:rPr>
            </w:pPr>
            <w:r w:rsidRPr="003003FB">
              <w:rPr>
                <w:rFonts w:ascii="Times New Roman" w:hAnsi="Times New Roman" w:cs="Times New Roman"/>
              </w:rPr>
              <w:t>Не допущение увеличения свыше 2 % доли населения, проживающего в населенных пунктах, не имеющих регулярного автобусного сообщения с административным центром, в общей численности населения муниципального района.</w:t>
            </w:r>
          </w:p>
        </w:tc>
      </w:tr>
      <w:tr w:rsidR="00D60357" w:rsidRPr="003003FB" w:rsidTr="00C31100">
        <w:trPr>
          <w:trHeight w:val="699"/>
        </w:trPr>
        <w:tc>
          <w:tcPr>
            <w:tcW w:w="3510" w:type="dxa"/>
          </w:tcPr>
          <w:p w:rsidR="00D60357" w:rsidRPr="003003FB" w:rsidRDefault="00D60357" w:rsidP="00C31100">
            <w:pPr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 xml:space="preserve">Система организации </w:t>
            </w:r>
            <w:proofErr w:type="gramStart"/>
            <w:r w:rsidRPr="003003FB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3003FB">
              <w:rPr>
                <w:rFonts w:ascii="Times New Roman" w:hAnsi="Times New Roman" w:cs="Times New Roman"/>
              </w:rPr>
              <w:t xml:space="preserve"> исполнением муниципальной программы</w:t>
            </w:r>
          </w:p>
        </w:tc>
        <w:tc>
          <w:tcPr>
            <w:tcW w:w="6237" w:type="dxa"/>
          </w:tcPr>
          <w:p w:rsidR="00D60357" w:rsidRPr="003003FB" w:rsidRDefault="00D60357" w:rsidP="00C31100">
            <w:pPr>
              <w:rPr>
                <w:rFonts w:ascii="Times New Roman" w:hAnsi="Times New Roman" w:cs="Times New Roman"/>
              </w:rPr>
            </w:pPr>
            <w:r w:rsidRPr="003003FB">
              <w:rPr>
                <w:rFonts w:ascii="Times New Roman" w:hAnsi="Times New Roman" w:cs="Times New Roman"/>
              </w:rPr>
              <w:t>Совет Пучежского муниципального района, Глава Пучежского муниципального района.</w:t>
            </w:r>
          </w:p>
        </w:tc>
      </w:tr>
    </w:tbl>
    <w:p w:rsidR="00D60357" w:rsidRPr="003003FB" w:rsidRDefault="00D60357" w:rsidP="00D60357">
      <w:pPr>
        <w:jc w:val="right"/>
        <w:rPr>
          <w:rFonts w:ascii="Times New Roman" w:hAnsi="Times New Roman" w:cs="Times New Roman"/>
        </w:rPr>
      </w:pPr>
    </w:p>
    <w:p w:rsidR="00D60357" w:rsidRDefault="00D60357" w:rsidP="00D60357">
      <w:pPr>
        <w:jc w:val="right"/>
        <w:rPr>
          <w:rFonts w:ascii="Times New Roman" w:hAnsi="Times New Roman" w:cs="Times New Roman"/>
        </w:rPr>
      </w:pPr>
    </w:p>
    <w:p w:rsidR="00D60357" w:rsidRDefault="00D60357" w:rsidP="00D60357">
      <w:pPr>
        <w:jc w:val="right"/>
        <w:rPr>
          <w:rFonts w:ascii="Times New Roman" w:hAnsi="Times New Roman" w:cs="Times New Roman"/>
        </w:rPr>
      </w:pPr>
    </w:p>
    <w:p w:rsidR="00D60357" w:rsidRDefault="00D60357" w:rsidP="00D60357">
      <w:pPr>
        <w:jc w:val="right"/>
        <w:rPr>
          <w:rFonts w:ascii="Times New Roman" w:hAnsi="Times New Roman" w:cs="Times New Roman"/>
        </w:rPr>
      </w:pPr>
    </w:p>
    <w:p w:rsidR="00D60357" w:rsidRDefault="00D60357" w:rsidP="00D60357">
      <w:pPr>
        <w:jc w:val="right"/>
        <w:rPr>
          <w:rFonts w:ascii="Times New Roman" w:hAnsi="Times New Roman" w:cs="Times New Roman"/>
        </w:rPr>
      </w:pPr>
    </w:p>
    <w:p w:rsidR="00D60357" w:rsidRDefault="00D60357" w:rsidP="00D60357">
      <w:pPr>
        <w:jc w:val="right"/>
        <w:rPr>
          <w:rFonts w:ascii="Times New Roman" w:hAnsi="Times New Roman" w:cs="Times New Roman"/>
        </w:rPr>
      </w:pPr>
    </w:p>
    <w:sectPr w:rsidR="00D60357" w:rsidSect="001D5C7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100" w:rsidRDefault="00C31100" w:rsidP="00C31100">
      <w:r>
        <w:separator/>
      </w:r>
    </w:p>
  </w:endnote>
  <w:endnote w:type="continuationSeparator" w:id="0">
    <w:p w:rsidR="00C31100" w:rsidRDefault="00C31100" w:rsidP="00C311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100" w:rsidRDefault="00C31100" w:rsidP="00C31100">
      <w:r>
        <w:separator/>
      </w:r>
    </w:p>
  </w:footnote>
  <w:footnote w:type="continuationSeparator" w:id="0">
    <w:p w:rsidR="00C31100" w:rsidRDefault="00C31100" w:rsidP="00C311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100" w:rsidRDefault="00C31100" w:rsidP="00C31100">
    <w:pPr>
      <w:pStyle w:val="a6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01D10"/>
    <w:multiLevelType w:val="hybridMultilevel"/>
    <w:tmpl w:val="00923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C7C4C"/>
    <w:multiLevelType w:val="hybridMultilevel"/>
    <w:tmpl w:val="133642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0357"/>
    <w:rsid w:val="00076E9B"/>
    <w:rsid w:val="001D5C73"/>
    <w:rsid w:val="003F074A"/>
    <w:rsid w:val="00C31100"/>
    <w:rsid w:val="00D60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35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D60357"/>
    <w:rPr>
      <w:b/>
      <w:bCs/>
      <w:color w:val="26282F"/>
    </w:rPr>
  </w:style>
  <w:style w:type="paragraph" w:customStyle="1" w:styleId="a4">
    <w:name w:val="Прижатый влево"/>
    <w:basedOn w:val="a"/>
    <w:next w:val="a"/>
    <w:uiPriority w:val="99"/>
    <w:rsid w:val="00D60357"/>
    <w:pPr>
      <w:ind w:firstLine="0"/>
      <w:jc w:val="left"/>
    </w:pPr>
  </w:style>
  <w:style w:type="paragraph" w:styleId="a5">
    <w:name w:val="List Paragraph"/>
    <w:basedOn w:val="a"/>
    <w:uiPriority w:val="99"/>
    <w:qFormat/>
    <w:rsid w:val="00D60357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C311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31100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311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31100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РФО</dc:creator>
  <cp:lastModifiedBy>FIN1</cp:lastModifiedBy>
  <cp:revision>2</cp:revision>
  <dcterms:created xsi:type="dcterms:W3CDTF">2024-11-12T11:45:00Z</dcterms:created>
  <dcterms:modified xsi:type="dcterms:W3CDTF">2025-11-12T13:25:00Z</dcterms:modified>
</cp:coreProperties>
</file>